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63813" w14:textId="77777777" w:rsidR="001334DC" w:rsidRDefault="00D02248">
      <w:pPr>
        <w:pStyle w:val="Heading1"/>
        <w:spacing w:before="0" w:beforeAutospacing="0" w:after="0" w:afterAutospacing="0" w:line="510" w:lineRule="atLeast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u w:val="single"/>
        </w:rPr>
        <w:t>Grievance procedure</w:t>
      </w:r>
    </w:p>
    <w:p w14:paraId="65721800" w14:textId="77777777" w:rsidR="001334DC" w:rsidRDefault="001334DC">
      <w:pPr>
        <w:pStyle w:val="Heading1"/>
        <w:spacing w:before="0" w:beforeAutospacing="0" w:after="0" w:afterAutospacing="0" w:line="510" w:lineRule="atLeast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</w:p>
    <w:p w14:paraId="650FB5CD" w14:textId="77777777" w:rsidR="001334DC" w:rsidRDefault="00D02248">
      <w:pPr>
        <w:numPr>
          <w:ilvl w:val="0"/>
          <w:numId w:val="1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Wells 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>Operatic Society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 (hereinafter referred to as “the 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>society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”) understand that from time to time members and/or volunteers may wish to raise problems or concerns and possibly seek redress for a grievance.</w:t>
      </w:r>
    </w:p>
    <w:p w14:paraId="26BE78B4" w14:textId="77777777" w:rsidR="001334DC" w:rsidRDefault="00D02248">
      <w:pPr>
        <w:numPr>
          <w:ilvl w:val="0"/>
          <w:numId w:val="1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The 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>society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 wants to ensure that these issues are properly aired and, as far as possible, resolved as quickly as possible to the satisfaction of all concerned.</w:t>
      </w:r>
    </w:p>
    <w:p w14:paraId="74295533" w14:textId="77777777" w:rsidR="001334DC" w:rsidRDefault="00D02248">
      <w:pPr>
        <w:numPr>
          <w:ilvl w:val="0"/>
          <w:numId w:val="1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>All matters (including any records produced and any follow up action) will be handled with the utmost discretion and will, as far as practicable, be kept confidential to those involved.</w:t>
      </w:r>
    </w:p>
    <w:p w14:paraId="70B66E20" w14:textId="77777777" w:rsidR="001334DC" w:rsidRDefault="00D02248">
      <w:pPr>
        <w:numPr>
          <w:ilvl w:val="0"/>
          <w:numId w:val="1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>Where it is necessary to speak to any others in connection with a problem or concern raised, the importance of confidentiality will be emphasised to them.</w:t>
      </w:r>
    </w:p>
    <w:p w14:paraId="21ABB158" w14:textId="77777777" w:rsidR="001334DC" w:rsidRDefault="00D02248">
      <w:pPr>
        <w:numPr>
          <w:ilvl w:val="0"/>
          <w:numId w:val="1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>It may be necessary in some circumstances to explain or report the contents of the complaint or grievance to other organisations, wheth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>er within or outside the society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. In serious cases it may be necessary to report the matter to the police.</w:t>
      </w:r>
    </w:p>
    <w:p w14:paraId="52BF5037" w14:textId="77777777" w:rsidR="001334DC" w:rsidRDefault="001334DC">
      <w:pPr>
        <w:spacing w:after="75" w:line="330" w:lineRule="atLeast"/>
        <w:ind w:left="720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</w:p>
    <w:p w14:paraId="10752041" w14:textId="77777777" w:rsidR="001334DC" w:rsidRDefault="00D02248">
      <w:pPr>
        <w:spacing w:after="0" w:line="270" w:lineRule="atLeast"/>
        <w:jc w:val="both"/>
        <w:textAlignment w:val="baseline"/>
        <w:outlineLvl w:val="3"/>
        <w:rPr>
          <w:rFonts w:eastAsia="Times New Roman" w:cstheme="minorHAnsi"/>
          <w:color w:val="000000"/>
          <w:spacing w:val="15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pacing w:val="15"/>
          <w:sz w:val="24"/>
          <w:szCs w:val="24"/>
          <w:lang w:eastAsia="en-GB"/>
        </w:rPr>
        <w:t>Informal steps</w:t>
      </w:r>
    </w:p>
    <w:p w14:paraId="78632205" w14:textId="77777777" w:rsidR="00C87E06" w:rsidRDefault="00D02248" w:rsidP="00B77668">
      <w:pPr>
        <w:pStyle w:val="ListParagraph"/>
        <w:numPr>
          <w:ilvl w:val="0"/>
          <w:numId w:val="2"/>
        </w:numPr>
        <w:spacing w:after="0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 w:rsidRP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If a member or volunteer wishes to raise a concern or complaint, please firstly do so informally with </w:t>
      </w:r>
      <w:r w:rsidR="00C87E06" w:rsidRP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any member of the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theatre </w:t>
      </w:r>
      <w:r w:rsidR="00C87E06" w:rsidRPr="00C87E06">
        <w:rPr>
          <w:rFonts w:eastAsia="Times New Roman" w:cstheme="minorHAnsi"/>
          <w:spacing w:val="8"/>
          <w:sz w:val="24"/>
          <w:szCs w:val="24"/>
          <w:lang w:eastAsia="en-GB"/>
        </w:rPr>
        <w:t>committee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. </w:t>
      </w:r>
    </w:p>
    <w:p w14:paraId="0E1D13CE" w14:textId="77777777" w:rsidR="003E6306" w:rsidRDefault="003E6306" w:rsidP="00B77668">
      <w:pPr>
        <w:pStyle w:val="ListParagraph"/>
        <w:numPr>
          <w:ilvl w:val="0"/>
          <w:numId w:val="2"/>
        </w:numPr>
        <w:spacing w:after="0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>If the concern relates to a particular incident. This should be raised with the committee within 14 days.</w:t>
      </w:r>
    </w:p>
    <w:p w14:paraId="0C8D6E3A" w14:textId="77777777" w:rsidR="001334DC" w:rsidRPr="00C87E06" w:rsidRDefault="00D02248" w:rsidP="00B77668">
      <w:pPr>
        <w:pStyle w:val="ListParagraph"/>
        <w:numPr>
          <w:ilvl w:val="0"/>
          <w:numId w:val="2"/>
        </w:numPr>
        <w:spacing w:after="0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 w:rsidRP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The committee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member </w:t>
      </w:r>
      <w:r w:rsidRPr="00C87E06">
        <w:rPr>
          <w:rFonts w:eastAsia="Times New Roman" w:cstheme="minorHAnsi"/>
          <w:spacing w:val="8"/>
          <w:sz w:val="24"/>
          <w:szCs w:val="24"/>
          <w:lang w:eastAsia="en-GB"/>
        </w:rPr>
        <w:t>will attempt to resolve the matter by discussing it with you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>, other members of the committee</w:t>
      </w:r>
      <w:r w:rsidRP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 and with any others involved in the matter, as he/she considers to be necessary and will report the outcome of such discussions to the committee.</w:t>
      </w:r>
    </w:p>
    <w:p w14:paraId="28CA56E0" w14:textId="77777777" w:rsidR="001334DC" w:rsidRDefault="001334DC">
      <w:pPr>
        <w:pStyle w:val="ListParagraph"/>
        <w:spacing w:after="0" w:line="330" w:lineRule="atLeast"/>
        <w:ind w:left="1080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</w:p>
    <w:p w14:paraId="7573A4DE" w14:textId="77777777" w:rsidR="001334DC" w:rsidRDefault="00D02248">
      <w:pPr>
        <w:spacing w:after="0" w:line="270" w:lineRule="atLeast"/>
        <w:jc w:val="both"/>
        <w:textAlignment w:val="baseline"/>
        <w:outlineLvl w:val="3"/>
        <w:rPr>
          <w:rFonts w:eastAsia="Times New Roman" w:cstheme="minorHAnsi"/>
          <w:color w:val="000000"/>
          <w:spacing w:val="15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pacing w:val="15"/>
          <w:sz w:val="24"/>
          <w:szCs w:val="24"/>
          <w:lang w:eastAsia="en-GB"/>
        </w:rPr>
        <w:t>Formal procedure</w:t>
      </w:r>
    </w:p>
    <w:p w14:paraId="7088BC27" w14:textId="77777777" w:rsidR="001334DC" w:rsidRDefault="00D02248">
      <w:pPr>
        <w:numPr>
          <w:ilvl w:val="0"/>
          <w:numId w:val="3"/>
        </w:numPr>
        <w:spacing w:after="0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If the matter is not resolved informally, </w:t>
      </w:r>
      <w:r w:rsidRP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or where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 xml:space="preserve">the issue is </w:t>
      </w:r>
      <w:r w:rsidRPr="00C87E06">
        <w:rPr>
          <w:rFonts w:eastAsia="Times New Roman" w:cstheme="minorHAnsi"/>
          <w:spacing w:val="8"/>
          <w:sz w:val="24"/>
          <w:szCs w:val="24"/>
          <w:lang w:val="en-US" w:eastAsia="en-GB"/>
        </w:rPr>
        <w:t>considered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 serious and not appropriate for informal discussion, the member or volunteer should send their complaint or concern in writing to the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ommittee. </w:t>
      </w:r>
    </w:p>
    <w:p w14:paraId="48A70666" w14:textId="77777777" w:rsidR="001334DC" w:rsidRDefault="00D02248">
      <w:pPr>
        <w:numPr>
          <w:ilvl w:val="0"/>
          <w:numId w:val="3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>The i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ssue will be considered by the 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ommittee (or an appointed panel, if the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ommittee decides), at the next available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ommittee meeting, or earlier if required. The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ommittee may carry out such investigation(s) as it considers appropriate before reaching a decision, which may include meeting with the member or volunteer and with any others involved.</w:t>
      </w:r>
    </w:p>
    <w:p w14:paraId="4AAD55FD" w14:textId="77777777" w:rsidR="001334DC" w:rsidRDefault="00D02248">
      <w:pPr>
        <w:numPr>
          <w:ilvl w:val="0"/>
          <w:numId w:val="3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The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ommittee’s decision will be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 xml:space="preserve"> final. It will be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 xml:space="preserve"> communicated in writing to the member or volunteer as soon as reasonably practicable after the meeting and any further </w:t>
      </w:r>
      <w:r w:rsidR="00F45373">
        <w:rPr>
          <w:rFonts w:eastAsia="Times New Roman" w:cstheme="minorHAnsi"/>
          <w:spacing w:val="8"/>
          <w:sz w:val="24"/>
          <w:szCs w:val="24"/>
          <w:lang w:eastAsia="en-GB"/>
        </w:rPr>
        <w:t>investigations have concluded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.</w:t>
      </w:r>
    </w:p>
    <w:p w14:paraId="76C8AA11" w14:textId="77777777" w:rsidR="001334DC" w:rsidRDefault="00D02248">
      <w:pPr>
        <w:numPr>
          <w:ilvl w:val="0"/>
          <w:numId w:val="3"/>
        </w:numPr>
        <w:spacing w:after="75" w:line="330" w:lineRule="atLeast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en-GB"/>
        </w:rPr>
      </w:pPr>
      <w:r>
        <w:rPr>
          <w:rFonts w:eastAsia="Times New Roman" w:cstheme="minorHAnsi"/>
          <w:spacing w:val="8"/>
          <w:sz w:val="24"/>
          <w:szCs w:val="24"/>
          <w:lang w:eastAsia="en-GB"/>
        </w:rPr>
        <w:lastRenderedPageBreak/>
        <w:t xml:space="preserve">Every effort will be made by the 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c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ommittee to resolve any problems or concerns as soon as practicable. This will depend on the circumstances and the nature and compl</w:t>
      </w:r>
      <w:r w:rsidR="00C87E06">
        <w:rPr>
          <w:rFonts w:eastAsia="Times New Roman" w:cstheme="minorHAnsi"/>
          <w:spacing w:val="8"/>
          <w:sz w:val="24"/>
          <w:szCs w:val="24"/>
          <w:lang w:eastAsia="en-GB"/>
        </w:rPr>
        <w:t>exity of the issues raised, the necessary length of any</w:t>
      </w:r>
      <w:r>
        <w:rPr>
          <w:rFonts w:eastAsia="Times New Roman" w:cstheme="minorHAnsi"/>
          <w:spacing w:val="8"/>
          <w:sz w:val="24"/>
          <w:szCs w:val="24"/>
          <w:lang w:eastAsia="en-GB"/>
        </w:rPr>
        <w:t> investigations, and the availability of people whose input is necessary to resolve the grievance.</w:t>
      </w:r>
    </w:p>
    <w:p w14:paraId="0B31423E" w14:textId="77777777" w:rsidR="001334DC" w:rsidRDefault="001334DC"/>
    <w:sectPr w:rsidR="0013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E0197" w14:textId="77777777" w:rsidR="000E4587" w:rsidRDefault="000E4587">
      <w:pPr>
        <w:spacing w:line="240" w:lineRule="auto"/>
      </w:pPr>
      <w:r>
        <w:separator/>
      </w:r>
    </w:p>
  </w:endnote>
  <w:endnote w:type="continuationSeparator" w:id="0">
    <w:p w14:paraId="510A5B25" w14:textId="77777777" w:rsidR="000E4587" w:rsidRDefault="000E4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7199" w14:textId="77777777" w:rsidR="000E4587" w:rsidRDefault="000E4587">
      <w:pPr>
        <w:spacing w:after="0"/>
      </w:pPr>
      <w:r>
        <w:separator/>
      </w:r>
    </w:p>
  </w:footnote>
  <w:footnote w:type="continuationSeparator" w:id="0">
    <w:p w14:paraId="3B7BC89E" w14:textId="77777777" w:rsidR="000E4587" w:rsidRDefault="000E4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F9D"/>
    <w:multiLevelType w:val="multilevel"/>
    <w:tmpl w:val="3D28A5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83399"/>
    <w:multiLevelType w:val="multilevel"/>
    <w:tmpl w:val="243833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95F28F1"/>
    <w:multiLevelType w:val="multilevel"/>
    <w:tmpl w:val="695F28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7B"/>
    <w:rsid w:val="000E4587"/>
    <w:rsid w:val="001334DC"/>
    <w:rsid w:val="00210F59"/>
    <w:rsid w:val="00274A6E"/>
    <w:rsid w:val="003A428D"/>
    <w:rsid w:val="003E6306"/>
    <w:rsid w:val="006B637B"/>
    <w:rsid w:val="009D3642"/>
    <w:rsid w:val="00C87E06"/>
    <w:rsid w:val="00CA6D2D"/>
    <w:rsid w:val="00D02248"/>
    <w:rsid w:val="00E765A8"/>
    <w:rsid w:val="00ED3F56"/>
    <w:rsid w:val="00F160A7"/>
    <w:rsid w:val="00F42CA9"/>
    <w:rsid w:val="00F45373"/>
    <w:rsid w:val="196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5BB3"/>
  <w15:docId w15:val="{52BA3D77-2DC5-459E-B98C-7DC0BC64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even">
    <w:name w:val="eve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d">
    <w:name w:val="odd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bibtntext">
    <w:name w:val="sbi_btn_text"/>
    <w:basedOn w:val="DefaultParagraphFont"/>
    <w:qFormat/>
  </w:style>
  <w:style w:type="character" w:customStyle="1" w:styleId="sbifollowbtn">
    <w:name w:val="sbi_follow_btn"/>
    <w:basedOn w:val="DefaultParagraphFont"/>
  </w:style>
  <w:style w:type="paragraph" w:customStyle="1" w:styleId="social-icon">
    <w:name w:val="social-ico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Baker (s5325227)</dc:creator>
  <cp:lastModifiedBy>Ken Edmonds</cp:lastModifiedBy>
  <cp:revision>2</cp:revision>
  <dcterms:created xsi:type="dcterms:W3CDTF">2023-01-09T16:55:00Z</dcterms:created>
  <dcterms:modified xsi:type="dcterms:W3CDTF">2023-01-09T16:55:00Z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76C1983791144F549A60090E93778B2B</vt:lpwstr>
  </property>
</Properties>
</file>